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55EA0" w14:textId="77777777" w:rsidR="000F5167" w:rsidRDefault="000F516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0F5167" w14:paraId="05CD20E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4BECEE" w14:textId="77777777" w:rsidR="000F5167" w:rsidRDefault="00BC2BD3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42</w:t>
            </w:r>
          </w:p>
        </w:tc>
      </w:tr>
    </w:tbl>
    <w:p w14:paraId="297431D5" w14:textId="77777777" w:rsidR="000F5167" w:rsidRDefault="000F516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69A89224" w14:textId="77777777" w:rsidR="000F5167" w:rsidRDefault="000F516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0F5167" w14:paraId="4EE86EC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2FB6026" w14:textId="77777777" w:rsidR="000F5167" w:rsidRDefault="00BC2BD3">
            <w:pPr>
              <w:spacing w:after="0" w:line="26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0A448F5" w14:textId="77777777" w:rsidR="000F5167" w:rsidRDefault="00BC2BD3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Историја</w:t>
            </w:r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98F867F" w14:textId="77777777" w:rsidR="000F5167" w:rsidRDefault="00BC2BD3">
            <w:pPr>
              <w:spacing w:after="0" w:line="266" w:lineRule="auto"/>
              <w:ind w:firstLine="7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227760B" w14:textId="77777777" w:rsidR="000F5167" w:rsidRDefault="00BC2BD3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0F5167" w14:paraId="32C70E9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EE4F30" w14:textId="77777777" w:rsidR="000F5167" w:rsidRDefault="00BC2BD3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60B32F" w14:textId="77777777" w:rsidR="000F5167" w:rsidRDefault="00BC2BD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Позни средњи век</w:t>
            </w:r>
          </w:p>
        </w:tc>
      </w:tr>
      <w:tr w:rsidR="000F5167" w14:paraId="1D41B50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98825CE" w14:textId="77777777" w:rsidR="000F5167" w:rsidRDefault="00BC2BD3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71F0CFB" w14:textId="77777777" w:rsidR="000F5167" w:rsidRDefault="00BC2BD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Појава обласних господара и успон босанске државе   </w:t>
            </w:r>
          </w:p>
        </w:tc>
      </w:tr>
      <w:tr w:rsidR="000F5167" w14:paraId="6407B9A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CB9294" w14:textId="77777777" w:rsidR="000F5167" w:rsidRDefault="00BC2BD3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8C33652" w14:textId="77777777" w:rsidR="000F5167" w:rsidRDefault="00BC2BD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Обрада</w:t>
            </w:r>
          </w:p>
        </w:tc>
      </w:tr>
      <w:tr w:rsidR="000F5167" w14:paraId="2CD2BEF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76B5CDF" w14:textId="77777777" w:rsidR="000F5167" w:rsidRDefault="00BC2BD3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D698E1" w14:textId="77777777" w:rsidR="000F5167" w:rsidRDefault="000F5167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FB39641" w14:textId="77777777" w:rsidR="000F5167" w:rsidRDefault="00BC2BD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 ученика са променама у Србији после распада Душанове државе и са приликама у Босни током 14. века.</w:t>
            </w:r>
          </w:p>
          <w:p w14:paraId="4797FD07" w14:textId="77777777" w:rsidR="000F5167" w:rsidRDefault="000F516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0F5167" w14:paraId="7A0F5B4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F53099" w14:textId="77777777" w:rsidR="000F5167" w:rsidRDefault="00BC2BD3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785624C3" w14:textId="77777777" w:rsidR="000F5167" w:rsidRDefault="00BC2BD3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BCD3C1C" w14:textId="77777777" w:rsidR="000F5167" w:rsidRDefault="00BC2BD3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Ученик ће бити у стању да:</w:t>
            </w:r>
          </w:p>
          <w:p w14:paraId="2B87CDF9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образложи узроке и последице историјских догађаја на конкретним примерима;</w:t>
            </w:r>
          </w:p>
          <w:p w14:paraId="13F58E18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451DD07D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приказује на историјској карти динамику различитих историјских појава и промена;</w:t>
            </w:r>
          </w:p>
          <w:p w14:paraId="23D422B4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 историјској карти лоцира правце миграција и простор насељен Србима и њиховим суседима у средњем и раном н</w:t>
            </w:r>
            <w:r>
              <w:rPr>
                <w:rFonts w:ascii="Calibri" w:eastAsia="Calibri" w:hAnsi="Calibri" w:cs="Calibri"/>
                <w:sz w:val="24"/>
              </w:rPr>
              <w:t>овом веку;</w:t>
            </w:r>
          </w:p>
          <w:p w14:paraId="0A094EF6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важност утицаја политичких, привредни</w:t>
            </w:r>
            <w:r>
              <w:rPr>
                <w:rFonts w:ascii="Calibri" w:eastAsia="Calibri" w:hAnsi="Calibri" w:cs="Calibri"/>
                <w:sz w:val="24"/>
              </w:rPr>
              <w:t>х, научних и културних тековина средњег и раног новог века у савременом друштву;</w:t>
            </w:r>
          </w:p>
          <w:p w14:paraId="2226DD8E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480E4E2D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повеже визуелне и текст</w:t>
            </w:r>
            <w:r>
              <w:rPr>
                <w:rFonts w:ascii="Calibri" w:eastAsia="Calibri" w:hAnsi="Calibri" w:cs="Calibri"/>
                <w:sz w:val="24"/>
              </w:rPr>
              <w:t>уалне информације са одговарајућим историјским контекстом (хронолошки, политички, друштвени, културни);</w:t>
            </w:r>
          </w:p>
          <w:p w14:paraId="67D9FA06" w14:textId="77777777" w:rsidR="000F5167" w:rsidRDefault="00BC2BD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3059A4AD" w14:textId="77777777" w:rsidR="000F5167" w:rsidRDefault="000F516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5167" w14:paraId="50CBC26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2DE293" w14:textId="77777777" w:rsidR="000F5167" w:rsidRDefault="00BC2BD3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D5A0057" w14:textId="77777777" w:rsidR="000F5167" w:rsidRDefault="00BC2BD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Монолошко-дијалошка, метода демонстрације, ИКТ метода</w:t>
            </w:r>
          </w:p>
        </w:tc>
      </w:tr>
      <w:tr w:rsidR="000F5167" w14:paraId="5459936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EDB71F" w14:textId="77777777" w:rsidR="000F5167" w:rsidRDefault="00BC2BD3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196E199" w14:textId="77777777" w:rsidR="000F5167" w:rsidRDefault="00BC2BD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Фронтални, индивидуални</w:t>
            </w:r>
          </w:p>
        </w:tc>
      </w:tr>
    </w:tbl>
    <w:p w14:paraId="3677FBCE" w14:textId="77777777" w:rsidR="000F5167" w:rsidRDefault="00BC2BD3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0"/>
        <w:gridCol w:w="3597"/>
        <w:gridCol w:w="2901"/>
      </w:tblGrid>
      <w:tr w:rsidR="000F5167" w14:paraId="287AD5B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403DA44" w14:textId="77777777" w:rsidR="000F5167" w:rsidRDefault="000F5167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2D920AC" w14:textId="77777777" w:rsidR="000F5167" w:rsidRDefault="00BC2BD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C72247" w14:textId="77777777" w:rsidR="000F5167" w:rsidRDefault="00BC2BD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0F5167" w14:paraId="55E6218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B6476E4" w14:textId="77777777" w:rsidR="000F5167" w:rsidRDefault="00BC2B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2831B3EA" w14:textId="77777777" w:rsidR="000F5167" w:rsidRDefault="00BC2BD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(10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CFDC7F" w14:textId="77777777" w:rsidR="000F5167" w:rsidRDefault="000F516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4AA85C" w14:textId="77777777" w:rsidR="000F5167" w:rsidRDefault="00BC2BD3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Обнaвљање наученог на претходном часу.</w:t>
            </w:r>
          </w:p>
          <w:p w14:paraId="6529C269" w14:textId="77777777" w:rsidR="000F5167" w:rsidRDefault="00BC2BD3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Увод у нову тему.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14330E" w14:textId="77777777" w:rsidR="000F5167" w:rsidRDefault="000F5167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7F74BB2" w14:textId="77777777" w:rsidR="000F5167" w:rsidRDefault="00BC2BD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Активно слуша,</w:t>
            </w:r>
          </w:p>
          <w:p w14:paraId="251FBA91" w14:textId="77777777" w:rsidR="000F5167" w:rsidRDefault="00BC2BD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4D450A6B" w14:textId="77777777" w:rsidR="000F5167" w:rsidRDefault="00BC2BD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  <w:p w14:paraId="6CAD781F" w14:textId="77777777" w:rsidR="000F5167" w:rsidRDefault="000F516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5167" w14:paraId="5CB120F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8A0A04A" w14:textId="77777777" w:rsidR="000F5167" w:rsidRDefault="00BC2B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453220D5" w14:textId="77777777" w:rsidR="000F5167" w:rsidRDefault="00BC2BD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(30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225F3A" w14:textId="77777777" w:rsidR="000F5167" w:rsidRDefault="00BC2BD3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Предавање са акцентом на кључне садржаје:</w:t>
            </w:r>
          </w:p>
          <w:p w14:paraId="54ABF15C" w14:textId="77777777" w:rsidR="000F5167" w:rsidRDefault="00BC2BD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Све више су се осамостаљивали </w:t>
            </w:r>
            <w:r>
              <w:rPr>
                <w:rFonts w:ascii="Calibri" w:eastAsia="Calibri" w:hAnsi="Calibri" w:cs="Calibri"/>
                <w:b/>
                <w:sz w:val="24"/>
              </w:rPr>
              <w:t>обласни господари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574696" w14:textId="77777777" w:rsidR="000F5167" w:rsidRDefault="00BC2BD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Најистакнутији су били Војислав Војиновић, Балшићи и Мрњавчевићи.</w:t>
            </w:r>
          </w:p>
          <w:p w14:paraId="263BE579" w14:textId="77777777" w:rsidR="000F5167" w:rsidRDefault="00BC2BD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Најјачи феудалци били су браћа Мрњавчевић.</w:t>
            </w:r>
          </w:p>
          <w:p w14:paraId="62DF2BE5" w14:textId="77777777" w:rsidR="000F5167" w:rsidRDefault="00BC2BD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Угљеша је имао титулу деспота, а Вукашин је 1365. постао краљ и Урошев </w:t>
            </w:r>
            <w:r>
              <w:rPr>
                <w:rFonts w:ascii="Calibri" w:eastAsia="Calibri" w:hAnsi="Calibri" w:cs="Calibri"/>
                <w:b/>
                <w:sz w:val="24"/>
              </w:rPr>
              <w:t>савладар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A3E156" w14:textId="77777777" w:rsidR="000F5167" w:rsidRDefault="00BC2BD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Планирана смена династија спречена је катастрофом у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Маричкој бици </w:t>
            </w:r>
            <w:r>
              <w:rPr>
                <w:rFonts w:ascii="Calibri" w:eastAsia="Calibri" w:hAnsi="Calibri" w:cs="Calibri"/>
                <w:sz w:val="24"/>
              </w:rPr>
              <w:t>1371.</w:t>
            </w:r>
          </w:p>
          <w:p w14:paraId="78085E5B" w14:textId="77777777" w:rsidR="000F5167" w:rsidRDefault="00BC2BD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Крајем исте године умире цар Урош (крај династије Немањић).</w:t>
            </w:r>
          </w:p>
          <w:p w14:paraId="7418B926" w14:textId="77777777" w:rsidR="000F5167" w:rsidRDefault="000F5167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383DCD0" w14:textId="77777777" w:rsidR="000F5167" w:rsidRDefault="00BC2BD3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Успон босанске државе</w:t>
            </w:r>
          </w:p>
          <w:p w14:paraId="24BB1B10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Нагли успон у време бана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Стјепана II Котроманића </w:t>
            </w:r>
            <w:r>
              <w:rPr>
                <w:rFonts w:ascii="Calibri" w:eastAsia="Calibri" w:hAnsi="Calibri" w:cs="Calibri"/>
                <w:sz w:val="24"/>
              </w:rPr>
              <w:t>(1314–1353).</w:t>
            </w:r>
          </w:p>
          <w:p w14:paraId="390A0643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Освојио је Усору, Соли, а 1326. и Захумље, чиме је Босна добила излаз на море.</w:t>
            </w:r>
          </w:p>
          <w:p w14:paraId="509EFCD3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За време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Твртка I </w:t>
            </w:r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 xml:space="preserve">Котроманића </w:t>
            </w:r>
            <w:r>
              <w:rPr>
                <w:rFonts w:ascii="Calibri" w:eastAsia="Calibri" w:hAnsi="Calibri" w:cs="Calibri"/>
                <w:sz w:val="24"/>
              </w:rPr>
              <w:t>(1353–1391) Босна је била на врхунцу моћи.</w:t>
            </w:r>
          </w:p>
          <w:p w14:paraId="7E56053D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 савезу са кнезом Лазаром освојио је област Николе Алтомановића (1373).</w:t>
            </w:r>
          </w:p>
          <w:p w14:paraId="4513E627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Заузевши значајне српске терито</w:t>
            </w:r>
            <w:r>
              <w:rPr>
                <w:rFonts w:ascii="Calibri" w:eastAsia="Calibri" w:hAnsi="Calibri" w:cs="Calibri"/>
                <w:sz w:val="24"/>
              </w:rPr>
              <w:t xml:space="preserve">рије, одлучио је да се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1377. </w:t>
            </w:r>
            <w:r>
              <w:rPr>
                <w:rFonts w:ascii="Calibri" w:eastAsia="Calibri" w:hAnsi="Calibri" w:cs="Calibri"/>
                <w:sz w:val="24"/>
              </w:rPr>
              <w:t>прогласи за краља Срба, Босне, Приморја и Западних страна.</w:t>
            </w:r>
          </w:p>
          <w:p w14:paraId="27713CB6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 Косовској бици није лично учествовао, али је послао одред војске.</w:t>
            </w:r>
          </w:p>
          <w:p w14:paraId="3E32E417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Долази до развоја </w:t>
            </w:r>
            <w:r>
              <w:rPr>
                <w:rFonts w:ascii="Calibri" w:eastAsia="Calibri" w:hAnsi="Calibri" w:cs="Calibri"/>
                <w:b/>
                <w:sz w:val="24"/>
              </w:rPr>
              <w:t>рударства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1651541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Изласком на море развила се и трговина.</w:t>
            </w:r>
          </w:p>
          <w:p w14:paraId="5DED42B7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Основао је градове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Нови </w:t>
            </w:r>
            <w:r>
              <w:rPr>
                <w:rFonts w:ascii="Calibri" w:eastAsia="Calibri" w:hAnsi="Calibri" w:cs="Calibri"/>
                <w:sz w:val="24"/>
              </w:rPr>
              <w:t xml:space="preserve">и </w:t>
            </w:r>
            <w:r>
              <w:rPr>
                <w:rFonts w:ascii="Calibri" w:eastAsia="Calibri" w:hAnsi="Calibri" w:cs="Calibri"/>
                <w:b/>
                <w:sz w:val="24"/>
              </w:rPr>
              <w:t>Бршта</w:t>
            </w:r>
            <w:r>
              <w:rPr>
                <w:rFonts w:ascii="Calibri" w:eastAsia="Calibri" w:hAnsi="Calibri" w:cs="Calibri"/>
                <w:b/>
                <w:sz w:val="24"/>
              </w:rPr>
              <w:t>ник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255A18" w14:textId="77777777" w:rsidR="000F5167" w:rsidRDefault="00BC2BD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После његове смрти (1391) наступиле су тешке године за државу.</w:t>
            </w:r>
          </w:p>
          <w:p w14:paraId="1DFE2EFA" w14:textId="77777777" w:rsidR="000F5167" w:rsidRDefault="000F516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5CE1CC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54F12B1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58D0A5B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ED34137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79B412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CFDEF41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4D06CDA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ECB1AD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5690275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88FF65B" w14:textId="77777777" w:rsidR="000F5167" w:rsidRDefault="000F516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5EACF36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Активно слуша, </w:t>
            </w:r>
          </w:p>
          <w:p w14:paraId="0C1C0F68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преписује са табле, </w:t>
            </w:r>
          </w:p>
          <w:p w14:paraId="2B87B285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историјске и географске карте, </w:t>
            </w:r>
          </w:p>
          <w:p w14:paraId="0FD85277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одговара на питања, </w:t>
            </w:r>
          </w:p>
          <w:p w14:paraId="78E050E8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поставља питања, </w:t>
            </w:r>
          </w:p>
          <w:p w14:paraId="508CBE87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уџбеник, </w:t>
            </w:r>
          </w:p>
          <w:p w14:paraId="427630C3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препричава, </w:t>
            </w:r>
          </w:p>
          <w:p w14:paraId="4B397C03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описује илустрације и фотографије, </w:t>
            </w:r>
          </w:p>
          <w:p w14:paraId="77574A64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бележи непознате појмове,</w:t>
            </w:r>
          </w:p>
          <w:p w14:paraId="6ACDCD38" w14:textId="77777777" w:rsidR="000F5167" w:rsidRDefault="00BC2BD3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користи мултимедије и електронске додатке.</w:t>
            </w:r>
          </w:p>
          <w:p w14:paraId="7446D6F3" w14:textId="77777777" w:rsidR="000F5167" w:rsidRDefault="000F516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5167" w14:paraId="7C1869E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24B555E" w14:textId="77777777" w:rsidR="000F5167" w:rsidRDefault="00BC2B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6F16A740" w14:textId="77777777" w:rsidR="000F5167" w:rsidRDefault="00BC2BD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(5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1B339E" w14:textId="77777777" w:rsidR="000F5167" w:rsidRDefault="000F5167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5598077E" w14:textId="77777777" w:rsidR="000F5167" w:rsidRDefault="00BC2BD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Обнављање наученог уз кратка пропитивања.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645779" w14:textId="77777777" w:rsidR="000F5167" w:rsidRDefault="000F516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87C899C" w14:textId="77777777" w:rsidR="000F5167" w:rsidRDefault="00BC2BD3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3CB7F88B" w14:textId="77777777" w:rsidR="000F5167" w:rsidRDefault="00BC2BD3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  <w:p w14:paraId="78C6C249" w14:textId="77777777" w:rsidR="000F5167" w:rsidRDefault="000F5167">
            <w:pPr>
              <w:spacing w:after="0" w:line="240" w:lineRule="auto"/>
            </w:pPr>
          </w:p>
        </w:tc>
      </w:tr>
      <w:tr w:rsidR="000F5167" w14:paraId="03D9DB2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A36E4D" w14:textId="77777777" w:rsidR="000F5167" w:rsidRDefault="00BC2BD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4BCB6068" w14:textId="77777777" w:rsidR="000F5167" w:rsidRDefault="00BC2BD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3E46DA" w14:textId="77777777" w:rsidR="000F5167" w:rsidRDefault="000F5167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4310790" w14:textId="77777777" w:rsidR="000F5167" w:rsidRDefault="00BC2BD3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Наставник води евиденцију о активности и интересовању ученика.</w:t>
            </w:r>
          </w:p>
          <w:p w14:paraId="17FC0E82" w14:textId="77777777" w:rsidR="000F5167" w:rsidRDefault="00BC2BD3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Вреднује резултате и постигнућа.</w:t>
            </w:r>
          </w:p>
          <w:p w14:paraId="3BC559FC" w14:textId="77777777" w:rsidR="000F5167" w:rsidRDefault="00BC2BD3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Запажања бележи у педагошку свеску.</w:t>
            </w:r>
          </w:p>
          <w:p w14:paraId="1D19DA56" w14:textId="77777777" w:rsidR="000F5167" w:rsidRDefault="000F5167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5167" w14:paraId="5B6CF7B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7B92CB3" w14:textId="77777777" w:rsidR="000F5167" w:rsidRDefault="00BC2BD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75F4BE71" w14:textId="77777777" w:rsidR="000F5167" w:rsidRDefault="00BC2BD3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ми је адекватан избор начина провере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остварености исхода?</w:t>
            </w:r>
          </w:p>
          <w:p w14:paraId="493AF913" w14:textId="77777777" w:rsidR="000F5167" w:rsidRDefault="00BC2BD3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767229D6" w14:textId="77777777" w:rsidR="000F5167" w:rsidRDefault="00BC2BD3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14BBF214" w14:textId="77777777" w:rsidR="000F5167" w:rsidRDefault="00BC2BD3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429C25" w14:textId="77777777" w:rsidR="000F5167" w:rsidRDefault="000F516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E6894ED" w14:textId="77777777" w:rsidR="000F5167" w:rsidRDefault="000F5167">
      <w:pPr>
        <w:rPr>
          <w:rFonts w:ascii="Calibri" w:eastAsia="Calibri" w:hAnsi="Calibri" w:cs="Calibri"/>
        </w:rPr>
      </w:pPr>
    </w:p>
    <w:sectPr w:rsidR="000F516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2CCD5" w14:textId="77777777" w:rsidR="00BC2BD3" w:rsidRDefault="00BC2BD3" w:rsidP="00F913C2">
      <w:pPr>
        <w:spacing w:after="0" w:line="240" w:lineRule="auto"/>
      </w:pPr>
      <w:r>
        <w:separator/>
      </w:r>
    </w:p>
  </w:endnote>
  <w:endnote w:type="continuationSeparator" w:id="0">
    <w:p w14:paraId="462DA955" w14:textId="77777777" w:rsidR="00BC2BD3" w:rsidRDefault="00BC2BD3" w:rsidP="00F9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17566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5714CB" w14:textId="5C1760E3" w:rsidR="00F913C2" w:rsidRDefault="00F913C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D29163" w14:textId="77777777" w:rsidR="00F913C2" w:rsidRDefault="00F91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15789" w14:textId="77777777" w:rsidR="00BC2BD3" w:rsidRDefault="00BC2BD3" w:rsidP="00F913C2">
      <w:pPr>
        <w:spacing w:after="0" w:line="240" w:lineRule="auto"/>
      </w:pPr>
      <w:r>
        <w:separator/>
      </w:r>
    </w:p>
  </w:footnote>
  <w:footnote w:type="continuationSeparator" w:id="0">
    <w:p w14:paraId="7A071540" w14:textId="77777777" w:rsidR="00BC2BD3" w:rsidRDefault="00BC2BD3" w:rsidP="00F91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22561"/>
    <w:multiLevelType w:val="multilevel"/>
    <w:tmpl w:val="5FCC7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641ED1"/>
    <w:multiLevelType w:val="multilevel"/>
    <w:tmpl w:val="DD6624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617176"/>
    <w:multiLevelType w:val="multilevel"/>
    <w:tmpl w:val="0E0EB3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DE0762"/>
    <w:multiLevelType w:val="multilevel"/>
    <w:tmpl w:val="F6049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840505"/>
    <w:multiLevelType w:val="multilevel"/>
    <w:tmpl w:val="729C42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E8610F"/>
    <w:multiLevelType w:val="multilevel"/>
    <w:tmpl w:val="B3F661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CC5E3A"/>
    <w:multiLevelType w:val="multilevel"/>
    <w:tmpl w:val="594E5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EC159B"/>
    <w:multiLevelType w:val="multilevel"/>
    <w:tmpl w:val="20443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B11B50"/>
    <w:multiLevelType w:val="multilevel"/>
    <w:tmpl w:val="28D6F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B507AF6"/>
    <w:multiLevelType w:val="multilevel"/>
    <w:tmpl w:val="ECA8AF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67"/>
    <w:rsid w:val="000F5167"/>
    <w:rsid w:val="00BC2BD3"/>
    <w:rsid w:val="00F9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FFCDE"/>
  <w15:docId w15:val="{E755C314-6DEF-4C29-B6E3-BF8C0E74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3C2"/>
  </w:style>
  <w:style w:type="paragraph" w:styleId="Footer">
    <w:name w:val="footer"/>
    <w:basedOn w:val="Normal"/>
    <w:link w:val="FooterChar"/>
    <w:uiPriority w:val="99"/>
    <w:unhideWhenUsed/>
    <w:rsid w:val="00F91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2019-07-22T07:28:00Z</dcterms:created>
  <dcterms:modified xsi:type="dcterms:W3CDTF">2019-07-22T07:28:00Z</dcterms:modified>
</cp:coreProperties>
</file>